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E453" w14:textId="77777777" w:rsidR="00607D16" w:rsidRDefault="00607D16" w:rsidP="00596473">
      <w:pPr>
        <w:pStyle w:val="Nadpis2"/>
        <w:numPr>
          <w:ilvl w:val="0"/>
          <w:numId w:val="0"/>
        </w:numPr>
        <w:spacing w:before="0" w:beforeAutospacing="0" w:after="0" w:afterAutospacing="0"/>
        <w:rPr>
          <w:rFonts w:ascii="Tahoma" w:hAnsi="Tahoma" w:cs="Tahoma"/>
          <w:sz w:val="48"/>
          <w:szCs w:val="48"/>
          <w:bdr w:val="nil"/>
        </w:rPr>
      </w:pPr>
      <w:bookmarkStart w:id="0" w:name="_Toc256000004"/>
    </w:p>
    <w:p w14:paraId="555D90DC" w14:textId="4E45F57F" w:rsidR="00674ED8" w:rsidRDefault="00674ED8" w:rsidP="00674ED8">
      <w:pPr>
        <w:pStyle w:val="Nadpis2"/>
        <w:numPr>
          <w:ilvl w:val="0"/>
          <w:numId w:val="0"/>
        </w:numPr>
        <w:spacing w:before="0" w:beforeAutospacing="0" w:after="0" w:afterAutospacing="0"/>
        <w:jc w:val="center"/>
        <w:rPr>
          <w:rFonts w:ascii="Tahoma" w:hAnsi="Tahoma" w:cs="Tahoma"/>
          <w:sz w:val="48"/>
          <w:szCs w:val="48"/>
          <w:bdr w:val="nil"/>
        </w:rPr>
      </w:pPr>
      <w:r w:rsidRPr="00674ED8">
        <w:rPr>
          <w:rFonts w:ascii="Tahoma" w:hAnsi="Tahoma" w:cs="Tahoma"/>
          <w:sz w:val="48"/>
          <w:szCs w:val="48"/>
          <w:bdr w:val="nil"/>
        </w:rPr>
        <w:t>DODATEK Č.</w:t>
      </w:r>
      <w:r w:rsidR="00607D16">
        <w:rPr>
          <w:rFonts w:ascii="Tahoma" w:hAnsi="Tahoma" w:cs="Tahoma"/>
          <w:sz w:val="48"/>
          <w:szCs w:val="48"/>
          <w:bdr w:val="nil"/>
        </w:rPr>
        <w:t>2</w:t>
      </w:r>
    </w:p>
    <w:p w14:paraId="316F7DD1" w14:textId="39078373" w:rsidR="00674ED8" w:rsidRPr="00596473" w:rsidRDefault="00674ED8" w:rsidP="00674ED8">
      <w:pPr>
        <w:pStyle w:val="Nadpis2"/>
        <w:numPr>
          <w:ilvl w:val="0"/>
          <w:numId w:val="0"/>
        </w:numPr>
        <w:spacing w:before="0" w:beforeAutospacing="0" w:after="0" w:afterAutospacing="0"/>
        <w:jc w:val="center"/>
        <w:rPr>
          <w:rFonts w:ascii="Tahoma" w:hAnsi="Tahoma" w:cs="Tahoma"/>
          <w:color w:val="2E74B5" w:themeColor="accent5" w:themeShade="BF"/>
          <w:sz w:val="32"/>
          <w:szCs w:val="32"/>
          <w:bdr w:val="nil"/>
        </w:rPr>
      </w:pPr>
      <w:r w:rsidRPr="00596473">
        <w:rPr>
          <w:rFonts w:ascii="Tahoma" w:hAnsi="Tahoma" w:cs="Tahoma"/>
          <w:color w:val="2E74B5" w:themeColor="accent5" w:themeShade="BF"/>
          <w:sz w:val="32"/>
          <w:szCs w:val="32"/>
          <w:bdr w:val="nil"/>
        </w:rPr>
        <w:t>(změny)</w:t>
      </w:r>
    </w:p>
    <w:p w14:paraId="704AA5B8" w14:textId="0B1CD770" w:rsidR="00674ED8" w:rsidRPr="00674ED8" w:rsidRDefault="00674ED8" w:rsidP="00674ED8">
      <w:pPr>
        <w:pStyle w:val="Nadpis2"/>
        <w:numPr>
          <w:ilvl w:val="0"/>
          <w:numId w:val="0"/>
        </w:numPr>
        <w:spacing w:before="0" w:beforeAutospacing="0" w:after="0" w:afterAutospacing="0"/>
        <w:jc w:val="center"/>
        <w:rPr>
          <w:rFonts w:ascii="Tahoma" w:hAnsi="Tahoma" w:cs="Tahoma"/>
          <w:sz w:val="32"/>
          <w:szCs w:val="32"/>
          <w:bdr w:val="nil"/>
        </w:rPr>
      </w:pPr>
      <w:r>
        <w:rPr>
          <w:rFonts w:ascii="Tahoma" w:hAnsi="Tahoma" w:cs="Tahoma"/>
          <w:sz w:val="32"/>
          <w:szCs w:val="32"/>
          <w:bdr w:val="nil"/>
        </w:rPr>
        <w:t>Od 1.9.202</w:t>
      </w:r>
      <w:r w:rsidR="00607D16">
        <w:rPr>
          <w:rFonts w:ascii="Tahoma" w:hAnsi="Tahoma" w:cs="Tahoma"/>
          <w:sz w:val="32"/>
          <w:szCs w:val="32"/>
          <w:bdr w:val="nil"/>
        </w:rPr>
        <w:t>6</w:t>
      </w:r>
    </w:p>
    <w:p w14:paraId="2DA84C22" w14:textId="73D64C57" w:rsidR="00674ED8" w:rsidRPr="00812575" w:rsidRDefault="00674ED8" w:rsidP="00674ED8">
      <w:pPr>
        <w:pStyle w:val="Nadpis1"/>
        <w:spacing w:before="0" w:after="322"/>
        <w:rPr>
          <w:rFonts w:ascii="Tahoma" w:hAnsi="Tahoma" w:cs="Tahoma"/>
          <w:sz w:val="32"/>
          <w:szCs w:val="32"/>
          <w:bdr w:val="nil"/>
        </w:rPr>
      </w:pPr>
      <w:bookmarkStart w:id="1" w:name="_Toc256000000"/>
      <w:r w:rsidRPr="00812575">
        <w:rPr>
          <w:rFonts w:ascii="Tahoma" w:hAnsi="Tahoma" w:cs="Tahoma"/>
          <w:sz w:val="32"/>
          <w:szCs w:val="32"/>
          <w:bdr w:val="nil"/>
        </w:rPr>
        <w:t>Identifikační údaje o škole</w:t>
      </w:r>
      <w:bookmarkEnd w:id="1"/>
      <w:r w:rsidRPr="00812575">
        <w:rPr>
          <w:rFonts w:ascii="Tahoma" w:hAnsi="Tahoma" w:cs="Tahoma"/>
          <w:sz w:val="32"/>
          <w:szCs w:val="32"/>
          <w:bdr w:val="nil"/>
        </w:rPr>
        <w:t> </w:t>
      </w:r>
    </w:p>
    <w:p w14:paraId="1B61D0E0" w14:textId="729A621A" w:rsidR="007D19DB" w:rsidRPr="005B678A" w:rsidRDefault="00E271FB" w:rsidP="00674ED8">
      <w:pPr>
        <w:pStyle w:val="Nadpis2"/>
        <w:numPr>
          <w:ilvl w:val="0"/>
          <w:numId w:val="0"/>
        </w:numPr>
        <w:spacing w:before="299" w:after="0" w:afterAutospacing="0"/>
        <w:rPr>
          <w:rFonts w:ascii="Tahoma" w:hAnsi="Tahoma" w:cs="Tahoma"/>
        </w:rPr>
      </w:pPr>
      <w:r>
        <w:rPr>
          <w:rFonts w:ascii="Tahoma" w:hAnsi="Tahoma" w:cs="Tahoma"/>
          <w:bdr w:val="nil"/>
        </w:rPr>
        <w:t>1</w:t>
      </w:r>
      <w:r w:rsidRPr="00812575">
        <w:rPr>
          <w:rFonts w:ascii="Tahoma" w:hAnsi="Tahoma" w:cs="Tahoma"/>
          <w:sz w:val="32"/>
          <w:szCs w:val="32"/>
          <w:bdr w:val="nil"/>
        </w:rPr>
        <w:t>.4.</w:t>
      </w:r>
      <w:r w:rsidR="007D19DB" w:rsidRPr="00812575">
        <w:rPr>
          <w:rFonts w:ascii="Tahoma" w:hAnsi="Tahoma" w:cs="Tahoma"/>
          <w:sz w:val="32"/>
          <w:szCs w:val="32"/>
          <w:bdr w:val="nil"/>
        </w:rPr>
        <w:t>Platnost dokumentu</w:t>
      </w:r>
      <w:bookmarkEnd w:id="0"/>
      <w:r w:rsidR="007D19DB" w:rsidRPr="005B678A">
        <w:rPr>
          <w:rFonts w:ascii="Tahoma" w:hAnsi="Tahoma" w:cs="Tahoma"/>
          <w:bdr w:val="nil"/>
        </w:rPr>
        <w:t> </w:t>
      </w:r>
    </w:p>
    <w:p w14:paraId="62A8D776" w14:textId="55062824" w:rsidR="00566F6F" w:rsidRPr="00596473" w:rsidRDefault="007D19DB" w:rsidP="00596473">
      <w:pPr>
        <w:spacing w:after="160" w:line="259" w:lineRule="auto"/>
        <w:jc w:val="left"/>
        <w:rPr>
          <w:color w:val="000000" w:themeColor="text1"/>
          <w:kern w:val="36"/>
          <w:sz w:val="24"/>
          <w:bdr w:val="nil"/>
        </w:rPr>
      </w:pPr>
      <w:r w:rsidRPr="00596473">
        <w:rPr>
          <w:rFonts w:ascii="Tahoma" w:hAnsi="Tahoma" w:cs="Tahoma"/>
          <w:b/>
          <w:bCs/>
          <w:i/>
          <w:iCs/>
          <w:color w:val="000000" w:themeColor="text1"/>
          <w:sz w:val="24"/>
          <w:bdr w:val="nil"/>
        </w:rPr>
        <w:t xml:space="preserve">PLATNOST </w:t>
      </w:r>
      <w:proofErr w:type="gramStart"/>
      <w:r w:rsidRPr="00596473">
        <w:rPr>
          <w:rFonts w:ascii="Tahoma" w:hAnsi="Tahoma" w:cs="Tahoma"/>
          <w:b/>
          <w:bCs/>
          <w:i/>
          <w:iCs/>
          <w:color w:val="000000" w:themeColor="text1"/>
          <w:sz w:val="24"/>
          <w:bdr w:val="nil"/>
        </w:rPr>
        <w:t>DOKUMENTU:  prodloužení</w:t>
      </w:r>
      <w:proofErr w:type="gramEnd"/>
      <w:r w:rsidRPr="00596473">
        <w:rPr>
          <w:rFonts w:ascii="Tahoma" w:hAnsi="Tahoma" w:cs="Tahoma"/>
          <w:b/>
          <w:bCs/>
          <w:i/>
          <w:iCs/>
          <w:color w:val="000000" w:themeColor="text1"/>
          <w:sz w:val="24"/>
          <w:bdr w:val="nil"/>
        </w:rPr>
        <w:t xml:space="preserve"> platnosti od: 1. 9. 202</w:t>
      </w:r>
      <w:r w:rsidR="008A59DD" w:rsidRPr="00596473">
        <w:rPr>
          <w:rFonts w:ascii="Tahoma" w:hAnsi="Tahoma" w:cs="Tahoma"/>
          <w:b/>
          <w:bCs/>
          <w:i/>
          <w:iCs/>
          <w:color w:val="000000" w:themeColor="text1"/>
          <w:sz w:val="24"/>
          <w:bdr w:val="nil"/>
        </w:rPr>
        <w:t>6</w:t>
      </w:r>
      <w:r w:rsidRPr="00596473">
        <w:rPr>
          <w:rFonts w:ascii="Tahoma" w:hAnsi="Tahoma" w:cs="Tahoma"/>
          <w:b/>
          <w:bCs/>
          <w:i/>
          <w:iCs/>
          <w:color w:val="000000" w:themeColor="text1"/>
          <w:sz w:val="24"/>
          <w:bdr w:val="nil"/>
        </w:rPr>
        <w:t>  - 31.8.202</w:t>
      </w:r>
      <w:r w:rsidR="008A59DD" w:rsidRPr="00596473">
        <w:rPr>
          <w:rFonts w:ascii="Tahoma" w:hAnsi="Tahoma" w:cs="Tahoma"/>
          <w:b/>
          <w:bCs/>
          <w:i/>
          <w:iCs/>
          <w:color w:val="000000" w:themeColor="text1"/>
          <w:sz w:val="24"/>
          <w:bdr w:val="nil"/>
        </w:rPr>
        <w:t>7</w:t>
      </w:r>
      <w:r w:rsidRPr="00812575">
        <w:rPr>
          <w:rFonts w:ascii="Tahoma" w:hAnsi="Tahoma" w:cs="Tahoma"/>
          <w:color w:val="000000" w:themeColor="text1"/>
          <w:sz w:val="24"/>
          <w:bdr w:val="nil"/>
        </w:rPr>
        <w:cr/>
        <w:t xml:space="preserve">VERZE </w:t>
      </w:r>
      <w:proofErr w:type="gramStart"/>
      <w:r w:rsidRPr="00812575">
        <w:rPr>
          <w:rFonts w:ascii="Tahoma" w:hAnsi="Tahoma" w:cs="Tahoma"/>
          <w:color w:val="000000" w:themeColor="text1"/>
          <w:sz w:val="24"/>
          <w:bdr w:val="nil"/>
        </w:rPr>
        <w:t>ŠVP:  2</w:t>
      </w:r>
      <w:proofErr w:type="gramEnd"/>
      <w:r w:rsidRPr="00812575">
        <w:rPr>
          <w:rFonts w:ascii="Tahoma" w:hAnsi="Tahoma" w:cs="Tahoma"/>
          <w:color w:val="000000" w:themeColor="text1"/>
          <w:sz w:val="24"/>
          <w:bdr w:val="nil"/>
        </w:rPr>
        <w:t> </w:t>
      </w:r>
      <w:r w:rsidRPr="00812575">
        <w:rPr>
          <w:rFonts w:ascii="Tahoma" w:hAnsi="Tahoma" w:cs="Tahoma"/>
          <w:color w:val="000000" w:themeColor="text1"/>
          <w:sz w:val="24"/>
          <w:bdr w:val="nil"/>
        </w:rPr>
        <w:cr/>
        <w:t xml:space="preserve">ČÍSLO </w:t>
      </w:r>
      <w:proofErr w:type="gramStart"/>
      <w:r w:rsidRPr="00812575">
        <w:rPr>
          <w:rFonts w:ascii="Tahoma" w:hAnsi="Tahoma" w:cs="Tahoma"/>
          <w:color w:val="000000" w:themeColor="text1"/>
          <w:sz w:val="24"/>
          <w:bdr w:val="nil"/>
        </w:rPr>
        <w:t>JEDNACÍ:  MŠR</w:t>
      </w:r>
      <w:proofErr w:type="gramEnd"/>
      <w:r w:rsidRPr="00812575">
        <w:rPr>
          <w:rFonts w:ascii="Tahoma" w:hAnsi="Tahoma" w:cs="Tahoma"/>
          <w:color w:val="000000" w:themeColor="text1"/>
          <w:sz w:val="24"/>
          <w:bdr w:val="nil"/>
        </w:rPr>
        <w:t xml:space="preserve"> 39/ 2022 </w:t>
      </w:r>
      <w:r w:rsidRPr="00812575">
        <w:rPr>
          <w:rFonts w:ascii="Tahoma" w:hAnsi="Tahoma" w:cs="Tahoma"/>
          <w:color w:val="000000" w:themeColor="text1"/>
          <w:sz w:val="24"/>
          <w:bdr w:val="nil"/>
        </w:rPr>
        <w:cr/>
        <w:t>DATUM PROJEDNÁNÍ V PEDAGOGICKÉ RADĚ:  28.8.202</w:t>
      </w:r>
      <w:r w:rsidR="008A59DD" w:rsidRPr="00812575">
        <w:rPr>
          <w:rFonts w:ascii="Tahoma" w:hAnsi="Tahoma" w:cs="Tahoma"/>
          <w:color w:val="000000" w:themeColor="text1"/>
          <w:sz w:val="24"/>
          <w:bdr w:val="nil"/>
        </w:rPr>
        <w:t>6</w:t>
      </w:r>
      <w:r w:rsidRPr="00812575">
        <w:rPr>
          <w:rFonts w:ascii="Tahoma" w:hAnsi="Tahoma" w:cs="Tahoma"/>
          <w:color w:val="000000" w:themeColor="text1"/>
          <w:sz w:val="24"/>
          <w:bdr w:val="nil"/>
        </w:rPr>
        <w:cr/>
      </w:r>
      <w:r w:rsidRPr="00812575">
        <w:rPr>
          <w:color w:val="000000" w:themeColor="text1"/>
          <w:sz w:val="24"/>
          <w:bdr w:val="nil"/>
        </w:rPr>
        <w:cr/>
      </w:r>
      <w:bookmarkStart w:id="2" w:name="_Toc256000006"/>
      <w:r w:rsidR="00BA1045" w:rsidRPr="00596473">
        <w:rPr>
          <w:rFonts w:ascii="Tahoma" w:hAnsi="Tahoma" w:cs="Tahoma"/>
          <w:b/>
          <w:bCs/>
          <w:color w:val="2E74B5" w:themeColor="accent5" w:themeShade="BF"/>
          <w:sz w:val="32"/>
          <w:szCs w:val="32"/>
          <w:bdr w:val="nil"/>
        </w:rPr>
        <w:t xml:space="preserve">2 </w:t>
      </w:r>
      <w:r w:rsidR="00566F6F" w:rsidRPr="00596473">
        <w:rPr>
          <w:rFonts w:ascii="Tahoma" w:hAnsi="Tahoma" w:cs="Tahoma"/>
          <w:b/>
          <w:bCs/>
          <w:color w:val="2E74B5" w:themeColor="accent5" w:themeShade="BF"/>
          <w:sz w:val="32"/>
          <w:szCs w:val="32"/>
          <w:bdr w:val="nil"/>
        </w:rPr>
        <w:t>Obecná charakteristika školy</w:t>
      </w:r>
      <w:bookmarkEnd w:id="2"/>
      <w:r w:rsidR="00566F6F" w:rsidRPr="00596473">
        <w:rPr>
          <w:rFonts w:ascii="Tahoma" w:hAnsi="Tahoma" w:cs="Tahoma"/>
          <w:color w:val="2E74B5" w:themeColor="accent5" w:themeShade="BF"/>
          <w:bdr w:val="nil"/>
        </w:rPr>
        <w:t> </w:t>
      </w:r>
    </w:p>
    <w:p w14:paraId="025EAD3A" w14:textId="0278AFBE" w:rsidR="00566F6F" w:rsidRDefault="006C4D4E" w:rsidP="006C4D4E">
      <w:pPr>
        <w:pStyle w:val="Nadpis2"/>
        <w:numPr>
          <w:ilvl w:val="0"/>
          <w:numId w:val="0"/>
        </w:numPr>
        <w:spacing w:before="299" w:after="299"/>
        <w:rPr>
          <w:rFonts w:ascii="Tahoma" w:hAnsi="Tahoma" w:cs="Tahoma"/>
          <w:bdr w:val="nil"/>
        </w:rPr>
      </w:pPr>
      <w:bookmarkStart w:id="3" w:name="_Toc256000007"/>
      <w:r>
        <w:rPr>
          <w:rFonts w:ascii="Tahoma" w:hAnsi="Tahoma" w:cs="Tahoma"/>
          <w:bdr w:val="nil"/>
        </w:rPr>
        <w:t>2.</w:t>
      </w:r>
      <w:r w:rsidRPr="00812575">
        <w:rPr>
          <w:rFonts w:ascii="Tahoma" w:hAnsi="Tahoma" w:cs="Tahoma"/>
          <w:sz w:val="32"/>
          <w:szCs w:val="32"/>
          <w:bdr w:val="nil"/>
        </w:rPr>
        <w:t>1.</w:t>
      </w:r>
      <w:r w:rsidR="00566F6F" w:rsidRPr="00812575">
        <w:rPr>
          <w:rFonts w:ascii="Tahoma" w:hAnsi="Tahoma" w:cs="Tahoma"/>
          <w:sz w:val="32"/>
          <w:szCs w:val="32"/>
          <w:bdr w:val="nil"/>
        </w:rPr>
        <w:t xml:space="preserve"> Velikost školy</w:t>
      </w:r>
      <w:bookmarkEnd w:id="3"/>
      <w:r w:rsidR="00566F6F" w:rsidRPr="005B678A">
        <w:rPr>
          <w:rFonts w:ascii="Tahoma" w:hAnsi="Tahoma" w:cs="Tahoma"/>
          <w:bdr w:val="nil"/>
        </w:rPr>
        <w:t> </w:t>
      </w:r>
    </w:p>
    <w:p w14:paraId="0DC051B5" w14:textId="7BA65D02" w:rsidR="00596473" w:rsidRPr="00596473" w:rsidRDefault="00596473" w:rsidP="006C4D4E">
      <w:pPr>
        <w:pStyle w:val="Nadpis2"/>
        <w:numPr>
          <w:ilvl w:val="0"/>
          <w:numId w:val="0"/>
        </w:numPr>
        <w:spacing w:before="299" w:after="299"/>
        <w:rPr>
          <w:rFonts w:ascii="Tahoma" w:hAnsi="Tahoma" w:cs="Tahoma"/>
          <w:sz w:val="24"/>
          <w:szCs w:val="24"/>
        </w:rPr>
      </w:pPr>
      <w:r w:rsidRPr="00596473">
        <w:rPr>
          <w:rFonts w:ascii="Tahoma" w:hAnsi="Tahoma" w:cs="Tahoma"/>
          <w:sz w:val="24"/>
          <w:szCs w:val="24"/>
          <w:bdr w:val="nil"/>
        </w:rPr>
        <w:t>Školní rok 2026/2026</w:t>
      </w:r>
    </w:p>
    <w:p w14:paraId="05283801" w14:textId="6C9E14DC" w:rsidR="00566F6F" w:rsidRPr="008A59DD" w:rsidRDefault="00566F6F" w:rsidP="00566F6F">
      <w:pPr>
        <w:rPr>
          <w:rFonts w:ascii="Tahoma" w:hAnsi="Tahoma" w:cs="Tahoma"/>
          <w:bdr w:val="nil"/>
        </w:rPr>
      </w:pPr>
      <w:r w:rsidRPr="005B678A">
        <w:rPr>
          <w:rFonts w:ascii="Tahoma" w:hAnsi="Tahoma" w:cs="Tahoma"/>
          <w:b/>
          <w:bCs/>
          <w:szCs w:val="22"/>
          <w:bdr w:val="nil"/>
        </w:rPr>
        <w:t xml:space="preserve">Kapacita </w:t>
      </w:r>
      <w:proofErr w:type="gramStart"/>
      <w:r w:rsidRPr="005B678A">
        <w:rPr>
          <w:rFonts w:ascii="Tahoma" w:hAnsi="Tahoma" w:cs="Tahoma"/>
          <w:b/>
          <w:bCs/>
          <w:szCs w:val="22"/>
          <w:bdr w:val="nil"/>
        </w:rPr>
        <w:t>školy:   </w:t>
      </w:r>
      <w:proofErr w:type="gramEnd"/>
      <w:r w:rsidRPr="005B678A">
        <w:rPr>
          <w:rFonts w:ascii="Tahoma" w:hAnsi="Tahoma" w:cs="Tahoma"/>
          <w:szCs w:val="22"/>
          <w:bdr w:val="nil"/>
        </w:rPr>
        <w:t>30 dětí </w:t>
      </w:r>
      <w:r w:rsidRPr="005B678A">
        <w:rPr>
          <w:rFonts w:ascii="Tahoma" w:hAnsi="Tahoma" w:cs="Tahoma"/>
          <w:szCs w:val="22"/>
          <w:bdr w:val="nil"/>
        </w:rPr>
        <w:cr/>
      </w:r>
      <w:r w:rsidRPr="005B678A">
        <w:rPr>
          <w:rFonts w:ascii="Tahoma" w:hAnsi="Tahoma" w:cs="Tahoma"/>
          <w:b/>
          <w:bCs/>
          <w:szCs w:val="22"/>
          <w:bdr w:val="nil"/>
        </w:rPr>
        <w:t xml:space="preserve">Počet </w:t>
      </w:r>
      <w:proofErr w:type="gramStart"/>
      <w:r w:rsidRPr="005B678A">
        <w:rPr>
          <w:rFonts w:ascii="Tahoma" w:hAnsi="Tahoma" w:cs="Tahoma"/>
          <w:b/>
          <w:bCs/>
          <w:szCs w:val="22"/>
          <w:bdr w:val="nil"/>
        </w:rPr>
        <w:t>tříd:   </w:t>
      </w:r>
      <w:proofErr w:type="gramEnd"/>
      <w:r w:rsidR="008A59DD">
        <w:rPr>
          <w:rFonts w:ascii="Tahoma" w:hAnsi="Tahoma" w:cs="Tahoma"/>
          <w:szCs w:val="22"/>
          <w:bdr w:val="nil"/>
        </w:rPr>
        <w:t xml:space="preserve">dvoutřídní </w:t>
      </w:r>
      <w:r w:rsidRPr="005B678A">
        <w:rPr>
          <w:rFonts w:ascii="Tahoma" w:hAnsi="Tahoma" w:cs="Tahoma"/>
          <w:szCs w:val="22"/>
          <w:bdr w:val="nil"/>
        </w:rPr>
        <w:t xml:space="preserve"> MŠ </w:t>
      </w:r>
      <w:r w:rsidRPr="005B678A">
        <w:rPr>
          <w:rFonts w:ascii="Tahoma" w:hAnsi="Tahoma" w:cs="Tahoma"/>
          <w:szCs w:val="22"/>
          <w:bdr w:val="nil"/>
        </w:rPr>
        <w:cr/>
      </w:r>
      <w:r w:rsidRPr="005B678A">
        <w:rPr>
          <w:rFonts w:ascii="Tahoma" w:hAnsi="Tahoma" w:cs="Tahoma"/>
          <w:b/>
          <w:bCs/>
          <w:szCs w:val="22"/>
          <w:bdr w:val="nil"/>
        </w:rPr>
        <w:t xml:space="preserve">Počet </w:t>
      </w:r>
      <w:proofErr w:type="gramStart"/>
      <w:r w:rsidRPr="005B678A">
        <w:rPr>
          <w:rFonts w:ascii="Tahoma" w:hAnsi="Tahoma" w:cs="Tahoma"/>
          <w:b/>
          <w:bCs/>
          <w:szCs w:val="22"/>
          <w:bdr w:val="nil"/>
        </w:rPr>
        <w:t>pracovníků:   </w:t>
      </w:r>
      <w:proofErr w:type="gramEnd"/>
      <w:r>
        <w:rPr>
          <w:bdr w:val="nil"/>
        </w:rPr>
        <w:t xml:space="preserve"> </w:t>
      </w:r>
      <w:r w:rsidRPr="00BD55F8">
        <w:rPr>
          <w:rFonts w:ascii="Tahoma" w:hAnsi="Tahoma" w:cs="Tahoma"/>
          <w:bdr w:val="nil"/>
        </w:rPr>
        <w:t xml:space="preserve">celkem  zaměstnanců </w:t>
      </w:r>
      <w:r>
        <w:rPr>
          <w:rFonts w:ascii="Tahoma" w:hAnsi="Tahoma" w:cs="Tahoma"/>
          <w:bdr w:val="nil"/>
        </w:rPr>
        <w:t xml:space="preserve">– </w:t>
      </w:r>
      <w:r w:rsidR="008A59DD">
        <w:rPr>
          <w:rFonts w:ascii="Tahoma" w:hAnsi="Tahoma" w:cs="Tahoma"/>
          <w:b/>
          <w:bCs/>
          <w:bdr w:val="nil"/>
        </w:rPr>
        <w:t xml:space="preserve">8 </w:t>
      </w:r>
      <w:r w:rsidR="008A59DD" w:rsidRPr="008A59DD">
        <w:rPr>
          <w:rFonts w:ascii="Tahoma" w:hAnsi="Tahoma" w:cs="Tahoma"/>
          <w:bdr w:val="nil"/>
        </w:rPr>
        <w:t>(</w:t>
      </w:r>
      <w:r w:rsidRPr="008A59DD">
        <w:rPr>
          <w:rFonts w:ascii="Tahoma" w:hAnsi="Tahoma" w:cs="Tahoma"/>
          <w:bdr w:val="nil"/>
        </w:rPr>
        <w:t xml:space="preserve"> </w:t>
      </w:r>
      <w:r w:rsidR="008A59DD" w:rsidRPr="008A59DD">
        <w:rPr>
          <w:rFonts w:ascii="Tahoma" w:hAnsi="Tahoma" w:cs="Tahoma"/>
          <w:bdr w:val="nil"/>
        </w:rPr>
        <w:t>4</w:t>
      </w:r>
      <w:r w:rsidRPr="008A59DD">
        <w:rPr>
          <w:rFonts w:ascii="Tahoma" w:hAnsi="Tahoma" w:cs="Tahoma"/>
          <w:bdr w:val="nil"/>
        </w:rPr>
        <w:t xml:space="preserve"> pedagogové  4 provozní pracovníci)</w:t>
      </w:r>
    </w:p>
    <w:p w14:paraId="0305C43B" w14:textId="1CDD7CBC" w:rsidR="00607D16" w:rsidRPr="00093368" w:rsidRDefault="00607D16" w:rsidP="00596473">
      <w:pPr>
        <w:rPr>
          <w:rFonts w:ascii="Tahoma" w:hAnsi="Tahoma" w:cs="Tahoma"/>
          <w:szCs w:val="22"/>
        </w:rPr>
      </w:pPr>
    </w:p>
    <w:p w14:paraId="06C69491" w14:textId="0CDCABCF" w:rsidR="00D566A2" w:rsidRPr="00596473" w:rsidRDefault="00596473" w:rsidP="00596473">
      <w:pPr>
        <w:spacing w:after="160" w:line="259" w:lineRule="auto"/>
        <w:jc w:val="left"/>
        <w:rPr>
          <w:rFonts w:ascii="Tahoma" w:hAnsi="Tahoma" w:cs="Tahoma"/>
          <w:b/>
          <w:bCs/>
          <w:color w:val="2E74B5" w:themeColor="accent5" w:themeShade="BF"/>
          <w:sz w:val="32"/>
          <w:szCs w:val="32"/>
          <w:bdr w:val="nil"/>
        </w:rPr>
      </w:pPr>
      <w:bookmarkStart w:id="4" w:name="_Toc256000011"/>
      <w:r>
        <w:rPr>
          <w:rFonts w:ascii="Tahoma" w:hAnsi="Tahoma" w:cs="Tahoma"/>
          <w:b/>
          <w:bCs/>
          <w:color w:val="2E74B5" w:themeColor="accent5" w:themeShade="BF"/>
          <w:sz w:val="32"/>
          <w:szCs w:val="32"/>
          <w:bdr w:val="nil"/>
        </w:rPr>
        <w:t xml:space="preserve">3 </w:t>
      </w:r>
      <w:r w:rsidR="00D566A2" w:rsidRPr="00596473">
        <w:rPr>
          <w:rFonts w:ascii="Tahoma" w:hAnsi="Tahoma" w:cs="Tahoma"/>
          <w:b/>
          <w:bCs/>
          <w:color w:val="2E74B5" w:themeColor="accent5" w:themeShade="BF"/>
          <w:sz w:val="32"/>
          <w:szCs w:val="32"/>
          <w:bdr w:val="nil"/>
        </w:rPr>
        <w:t>Podmínky vzdělávání</w:t>
      </w:r>
      <w:bookmarkEnd w:id="4"/>
      <w:r w:rsidR="00D566A2" w:rsidRPr="00596473">
        <w:rPr>
          <w:rFonts w:ascii="Tahoma" w:hAnsi="Tahoma" w:cs="Tahoma"/>
          <w:b/>
          <w:bCs/>
          <w:color w:val="2E74B5" w:themeColor="accent5" w:themeShade="BF"/>
          <w:sz w:val="32"/>
          <w:szCs w:val="32"/>
          <w:bdr w:val="nil"/>
        </w:rPr>
        <w:t> </w:t>
      </w:r>
    </w:p>
    <w:p w14:paraId="140027E1" w14:textId="159D7214" w:rsidR="00C71AFB" w:rsidRPr="00596473" w:rsidRDefault="00D324DE" w:rsidP="00596473">
      <w:pPr>
        <w:pStyle w:val="Nadpis1"/>
        <w:numPr>
          <w:ilvl w:val="0"/>
          <w:numId w:val="0"/>
        </w:numPr>
        <w:spacing w:before="322" w:after="322"/>
        <w:ind w:left="431" w:hanging="431"/>
        <w:jc w:val="left"/>
        <w:rPr>
          <w:rFonts w:ascii="Tahoma" w:hAnsi="Tahoma" w:cs="Tahoma"/>
          <w:color w:val="000000" w:themeColor="text1"/>
          <w:sz w:val="32"/>
          <w:szCs w:val="32"/>
          <w:bdr w:val="nil"/>
        </w:rPr>
      </w:pPr>
      <w:r w:rsidRPr="00812575">
        <w:rPr>
          <w:rFonts w:ascii="Tahoma" w:hAnsi="Tahoma" w:cs="Tahoma"/>
          <w:color w:val="000000" w:themeColor="text1"/>
          <w:sz w:val="32"/>
          <w:szCs w:val="32"/>
          <w:bdr w:val="nil"/>
        </w:rPr>
        <w:t>3.5</w:t>
      </w:r>
      <w:r w:rsidR="0028594B">
        <w:rPr>
          <w:rFonts w:ascii="Tahoma" w:hAnsi="Tahoma" w:cs="Tahoma"/>
          <w:color w:val="000000" w:themeColor="text1"/>
          <w:sz w:val="32"/>
          <w:szCs w:val="32"/>
          <w:bdr w:val="nil"/>
        </w:rPr>
        <w:t xml:space="preserve"> </w:t>
      </w:r>
      <w:r w:rsidRPr="00812575">
        <w:rPr>
          <w:rFonts w:ascii="Tahoma" w:hAnsi="Tahoma" w:cs="Tahoma"/>
          <w:color w:val="000000" w:themeColor="text1"/>
          <w:sz w:val="32"/>
          <w:szCs w:val="32"/>
          <w:bdr w:val="nil"/>
        </w:rPr>
        <w:t>Řízení mateřské školy</w:t>
      </w:r>
    </w:p>
    <w:p w14:paraId="7120DB1A" w14:textId="77777777" w:rsidR="00596473" w:rsidRDefault="00C67612" w:rsidP="00596473">
      <w:pPr>
        <w:ind w:left="360"/>
        <w:rPr>
          <w:rFonts w:ascii="Tahoma" w:hAnsi="Tahoma" w:cs="Tahoma"/>
          <w:b/>
          <w:bCs/>
          <w:szCs w:val="22"/>
          <w:bdr w:val="nil"/>
        </w:rPr>
      </w:pPr>
      <w:r w:rsidRPr="00093368">
        <w:rPr>
          <w:rFonts w:ascii="Tahoma" w:hAnsi="Tahoma" w:cs="Tahoma"/>
          <w:b/>
          <w:bCs/>
          <w:szCs w:val="22"/>
          <w:bdr w:val="nil"/>
        </w:rPr>
        <w:t>Organizační schéma školy </w:t>
      </w:r>
    </w:p>
    <w:p w14:paraId="0BA85E4B" w14:textId="55F69E39" w:rsidR="00C67612" w:rsidRPr="00093368" w:rsidRDefault="00C67612" w:rsidP="00596473">
      <w:pPr>
        <w:ind w:left="360"/>
        <w:rPr>
          <w:rFonts w:ascii="Tahoma" w:hAnsi="Tahoma" w:cs="Tahoma"/>
          <w:szCs w:val="22"/>
        </w:rPr>
      </w:pPr>
      <w:r w:rsidRPr="00093368">
        <w:rPr>
          <w:rFonts w:ascii="Tahoma" w:hAnsi="Tahoma" w:cs="Tahoma"/>
          <w:b/>
          <w:bCs/>
          <w:szCs w:val="22"/>
          <w:bdr w:val="nil"/>
        </w:rPr>
        <w:t> </w:t>
      </w:r>
    </w:p>
    <w:p w14:paraId="55360989" w14:textId="77777777" w:rsidR="00C67612" w:rsidRPr="00093368" w:rsidRDefault="00C67612" w:rsidP="00C67612">
      <w:pPr>
        <w:numPr>
          <w:ilvl w:val="0"/>
          <w:numId w:val="3"/>
        </w:numPr>
        <w:rPr>
          <w:rFonts w:ascii="Tahoma" w:hAnsi="Tahoma" w:cs="Tahoma"/>
          <w:szCs w:val="22"/>
        </w:rPr>
      </w:pPr>
      <w:r w:rsidRPr="00093368">
        <w:rPr>
          <w:rFonts w:ascii="Tahoma" w:hAnsi="Tahoma" w:cs="Tahoma"/>
          <w:szCs w:val="22"/>
          <w:bdr w:val="nil"/>
        </w:rPr>
        <w:t xml:space="preserve">Ředitelka školy                </w:t>
      </w:r>
      <w:proofErr w:type="gramStart"/>
      <w:r w:rsidRPr="00093368">
        <w:rPr>
          <w:rFonts w:ascii="Tahoma" w:hAnsi="Tahoma" w:cs="Tahoma"/>
          <w:szCs w:val="22"/>
          <w:bdr w:val="nil"/>
        </w:rPr>
        <w:t>-  Lenka</w:t>
      </w:r>
      <w:proofErr w:type="gramEnd"/>
      <w:r w:rsidRPr="00093368">
        <w:rPr>
          <w:rFonts w:ascii="Tahoma" w:hAnsi="Tahoma" w:cs="Tahoma"/>
          <w:szCs w:val="22"/>
          <w:bdr w:val="nil"/>
        </w:rPr>
        <w:t xml:space="preserve"> Filová  </w:t>
      </w:r>
    </w:p>
    <w:p w14:paraId="15189FA5" w14:textId="77777777" w:rsidR="00C67612" w:rsidRPr="00CC45CD" w:rsidRDefault="00C67612" w:rsidP="00C67612">
      <w:pPr>
        <w:numPr>
          <w:ilvl w:val="0"/>
          <w:numId w:val="3"/>
        </w:numPr>
        <w:rPr>
          <w:rFonts w:ascii="Tahoma" w:hAnsi="Tahoma" w:cs="Tahoma"/>
          <w:szCs w:val="22"/>
        </w:rPr>
      </w:pPr>
      <w:r w:rsidRPr="00093368">
        <w:rPr>
          <w:rFonts w:ascii="Tahoma" w:hAnsi="Tahoma" w:cs="Tahoma"/>
          <w:szCs w:val="22"/>
          <w:bdr w:val="nil"/>
        </w:rPr>
        <w:t xml:space="preserve">Učitelka                          - Šárka </w:t>
      </w:r>
      <w:proofErr w:type="spellStart"/>
      <w:r w:rsidRPr="00093368">
        <w:rPr>
          <w:rFonts w:ascii="Tahoma" w:hAnsi="Tahoma" w:cs="Tahoma"/>
          <w:szCs w:val="22"/>
          <w:bdr w:val="nil"/>
        </w:rPr>
        <w:t>Houzarová</w:t>
      </w:r>
      <w:proofErr w:type="spellEnd"/>
      <w:r w:rsidRPr="00093368">
        <w:rPr>
          <w:rFonts w:ascii="Tahoma" w:hAnsi="Tahoma" w:cs="Tahoma"/>
          <w:szCs w:val="22"/>
          <w:bdr w:val="nil"/>
        </w:rPr>
        <w:t> </w:t>
      </w:r>
    </w:p>
    <w:p w14:paraId="6CB12C5E" w14:textId="77777777" w:rsidR="00C67612" w:rsidRPr="008A59DD" w:rsidRDefault="00C67612" w:rsidP="00C67612">
      <w:pPr>
        <w:numPr>
          <w:ilvl w:val="0"/>
          <w:numId w:val="3"/>
        </w:numPr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bdr w:val="nil"/>
        </w:rPr>
        <w:t>Učitelka</w:t>
      </w:r>
      <w:r>
        <w:rPr>
          <w:rFonts w:ascii="Tahoma" w:hAnsi="Tahoma" w:cs="Tahoma"/>
          <w:szCs w:val="22"/>
          <w:bdr w:val="nil"/>
        </w:rPr>
        <w:tab/>
      </w:r>
      <w:r>
        <w:rPr>
          <w:rFonts w:ascii="Tahoma" w:hAnsi="Tahoma" w:cs="Tahoma"/>
          <w:szCs w:val="22"/>
          <w:bdr w:val="nil"/>
        </w:rPr>
        <w:tab/>
        <w:t xml:space="preserve">      - Kateřina </w:t>
      </w:r>
      <w:proofErr w:type="spellStart"/>
      <w:r>
        <w:rPr>
          <w:rFonts w:ascii="Tahoma" w:hAnsi="Tahoma" w:cs="Tahoma"/>
          <w:szCs w:val="22"/>
          <w:bdr w:val="nil"/>
        </w:rPr>
        <w:t>Strapková</w:t>
      </w:r>
      <w:proofErr w:type="spellEnd"/>
      <w:r w:rsidRPr="00093368">
        <w:rPr>
          <w:rFonts w:ascii="Tahoma" w:hAnsi="Tahoma" w:cs="Tahoma"/>
          <w:szCs w:val="22"/>
          <w:bdr w:val="nil"/>
        </w:rPr>
        <w:t> </w:t>
      </w:r>
    </w:p>
    <w:p w14:paraId="33AD8972" w14:textId="21B265F7" w:rsidR="008A59DD" w:rsidRPr="00E12ED3" w:rsidRDefault="008A59DD" w:rsidP="00C67612">
      <w:pPr>
        <w:numPr>
          <w:ilvl w:val="0"/>
          <w:numId w:val="3"/>
        </w:numPr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bdr w:val="nil"/>
        </w:rPr>
        <w:t>Učitelka</w:t>
      </w:r>
      <w:r>
        <w:rPr>
          <w:rFonts w:ascii="Tahoma" w:hAnsi="Tahoma" w:cs="Tahoma"/>
          <w:szCs w:val="22"/>
          <w:bdr w:val="nil"/>
        </w:rPr>
        <w:tab/>
      </w:r>
      <w:r>
        <w:rPr>
          <w:rFonts w:ascii="Tahoma" w:hAnsi="Tahoma" w:cs="Tahoma"/>
          <w:szCs w:val="22"/>
          <w:bdr w:val="nil"/>
        </w:rPr>
        <w:tab/>
        <w:t xml:space="preserve">      - Lydie Švejdová</w:t>
      </w:r>
    </w:p>
    <w:p w14:paraId="1D8EDABE" w14:textId="77777777" w:rsidR="00C67612" w:rsidRPr="00093368" w:rsidRDefault="00C67612" w:rsidP="00C67612">
      <w:pPr>
        <w:numPr>
          <w:ilvl w:val="0"/>
          <w:numId w:val="3"/>
        </w:numPr>
        <w:rPr>
          <w:rFonts w:ascii="Tahoma" w:hAnsi="Tahoma" w:cs="Tahoma"/>
          <w:szCs w:val="22"/>
        </w:rPr>
      </w:pPr>
      <w:r w:rsidRPr="00093368">
        <w:rPr>
          <w:rFonts w:ascii="Tahoma" w:hAnsi="Tahoma" w:cs="Tahoma"/>
          <w:szCs w:val="22"/>
          <w:bdr w:val="nil"/>
        </w:rPr>
        <w:t>Školnice                         - Šárka Píchová  </w:t>
      </w:r>
    </w:p>
    <w:p w14:paraId="0C6A7548" w14:textId="77777777" w:rsidR="00C67612" w:rsidRPr="00093368" w:rsidRDefault="00C67612" w:rsidP="00C67612">
      <w:pPr>
        <w:numPr>
          <w:ilvl w:val="0"/>
          <w:numId w:val="3"/>
        </w:numPr>
        <w:rPr>
          <w:rFonts w:ascii="Tahoma" w:hAnsi="Tahoma" w:cs="Tahoma"/>
          <w:szCs w:val="22"/>
        </w:rPr>
      </w:pPr>
      <w:r w:rsidRPr="00093368">
        <w:rPr>
          <w:rFonts w:ascii="Tahoma" w:hAnsi="Tahoma" w:cs="Tahoma"/>
          <w:szCs w:val="22"/>
          <w:bdr w:val="nil"/>
        </w:rPr>
        <w:t>Vedoucí školní jídelny      - Jiřina Štěpánková  </w:t>
      </w:r>
    </w:p>
    <w:p w14:paraId="6B21FEDB" w14:textId="37708279" w:rsidR="00C67612" w:rsidRPr="00093368" w:rsidRDefault="006478D4" w:rsidP="00C67612">
      <w:pPr>
        <w:numPr>
          <w:ilvl w:val="0"/>
          <w:numId w:val="3"/>
        </w:numPr>
        <w:rPr>
          <w:rFonts w:ascii="Tahoma" w:hAnsi="Tahoma" w:cs="Tahoma"/>
          <w:szCs w:val="22"/>
        </w:rPr>
      </w:pPr>
      <w:proofErr w:type="spellStart"/>
      <w:r>
        <w:rPr>
          <w:rFonts w:ascii="Tahoma" w:hAnsi="Tahoma" w:cs="Tahoma"/>
          <w:szCs w:val="22"/>
          <w:bdr w:val="nil"/>
        </w:rPr>
        <w:t>I.</w:t>
      </w:r>
      <w:r w:rsidR="00C67612" w:rsidRPr="00093368">
        <w:rPr>
          <w:rFonts w:ascii="Tahoma" w:hAnsi="Tahoma" w:cs="Tahoma"/>
          <w:szCs w:val="22"/>
          <w:bdr w:val="nil"/>
        </w:rPr>
        <w:t>Kuchařka</w:t>
      </w:r>
      <w:proofErr w:type="spellEnd"/>
      <w:r w:rsidR="00C67612" w:rsidRPr="00093368">
        <w:rPr>
          <w:rFonts w:ascii="Tahoma" w:hAnsi="Tahoma" w:cs="Tahoma"/>
          <w:szCs w:val="22"/>
          <w:bdr w:val="nil"/>
        </w:rPr>
        <w:t xml:space="preserve">                       - Alena </w:t>
      </w:r>
      <w:proofErr w:type="spellStart"/>
      <w:r w:rsidR="00C67612" w:rsidRPr="00093368">
        <w:rPr>
          <w:rFonts w:ascii="Tahoma" w:hAnsi="Tahoma" w:cs="Tahoma"/>
          <w:szCs w:val="22"/>
          <w:bdr w:val="nil"/>
        </w:rPr>
        <w:t>Hagner</w:t>
      </w:r>
      <w:proofErr w:type="spellEnd"/>
      <w:r w:rsidR="00C67612" w:rsidRPr="00093368">
        <w:rPr>
          <w:rFonts w:ascii="Tahoma" w:hAnsi="Tahoma" w:cs="Tahoma"/>
          <w:szCs w:val="22"/>
          <w:bdr w:val="nil"/>
        </w:rPr>
        <w:t> </w:t>
      </w:r>
    </w:p>
    <w:p w14:paraId="123AFE23" w14:textId="724A326C" w:rsidR="00C67612" w:rsidRPr="00093368" w:rsidRDefault="006478D4" w:rsidP="00C67612">
      <w:pPr>
        <w:numPr>
          <w:ilvl w:val="0"/>
          <w:numId w:val="3"/>
        </w:numPr>
        <w:rPr>
          <w:rFonts w:ascii="Tahoma" w:hAnsi="Tahoma" w:cs="Tahoma"/>
          <w:szCs w:val="22"/>
        </w:rPr>
      </w:pPr>
      <w:proofErr w:type="spellStart"/>
      <w:r>
        <w:rPr>
          <w:rFonts w:ascii="Tahoma" w:hAnsi="Tahoma" w:cs="Tahoma"/>
          <w:szCs w:val="22"/>
          <w:bdr w:val="nil"/>
        </w:rPr>
        <w:t>II.Kuchařka</w:t>
      </w:r>
      <w:proofErr w:type="spellEnd"/>
      <w:r>
        <w:rPr>
          <w:rFonts w:ascii="Tahoma" w:hAnsi="Tahoma" w:cs="Tahoma"/>
          <w:szCs w:val="22"/>
          <w:bdr w:val="nil"/>
        </w:rPr>
        <w:t xml:space="preserve">       </w:t>
      </w:r>
      <w:r w:rsidR="00C67612" w:rsidRPr="00093368">
        <w:rPr>
          <w:rFonts w:ascii="Tahoma" w:hAnsi="Tahoma" w:cs="Tahoma"/>
          <w:szCs w:val="22"/>
          <w:bdr w:val="nil"/>
        </w:rPr>
        <w:t>              </w:t>
      </w:r>
      <w:r w:rsidR="00C67612">
        <w:rPr>
          <w:rFonts w:ascii="Tahoma" w:hAnsi="Tahoma" w:cs="Tahoma"/>
          <w:szCs w:val="22"/>
          <w:bdr w:val="nil"/>
        </w:rPr>
        <w:t>-</w:t>
      </w:r>
      <w:r w:rsidR="00C67612" w:rsidRPr="00093368">
        <w:rPr>
          <w:rFonts w:ascii="Tahoma" w:hAnsi="Tahoma" w:cs="Tahoma"/>
          <w:szCs w:val="22"/>
          <w:bdr w:val="nil"/>
        </w:rPr>
        <w:t xml:space="preserve"> Lenka Válková </w:t>
      </w:r>
    </w:p>
    <w:p w14:paraId="788BAEEE" w14:textId="77777777" w:rsidR="00140925" w:rsidRDefault="00140925">
      <w:pPr>
        <w:spacing w:after="160" w:line="259" w:lineRule="auto"/>
        <w:jc w:val="left"/>
        <w:rPr>
          <w:rFonts w:ascii="Tahoma" w:hAnsi="Tahoma" w:cs="Tahoma"/>
          <w:szCs w:val="22"/>
          <w:bdr w:val="nil"/>
        </w:rPr>
      </w:pPr>
      <w:r>
        <w:rPr>
          <w:rFonts w:ascii="Tahoma" w:hAnsi="Tahoma" w:cs="Tahoma"/>
          <w:szCs w:val="22"/>
          <w:bdr w:val="nil"/>
        </w:rPr>
        <w:br w:type="page"/>
      </w:r>
    </w:p>
    <w:p w14:paraId="7E33953D" w14:textId="12C05BBA" w:rsidR="00C67612" w:rsidRPr="00093368" w:rsidRDefault="00C67612" w:rsidP="00C67612">
      <w:pPr>
        <w:ind w:left="720"/>
        <w:rPr>
          <w:rFonts w:ascii="Tahoma" w:hAnsi="Tahoma" w:cs="Tahoma"/>
          <w:szCs w:val="22"/>
        </w:rPr>
      </w:pPr>
      <w:r w:rsidRPr="00093368">
        <w:rPr>
          <w:rFonts w:ascii="Tahoma" w:hAnsi="Tahoma" w:cs="Tahoma"/>
          <w:szCs w:val="22"/>
          <w:bdr w:val="nil"/>
        </w:rPr>
        <w:lastRenderedPageBreak/>
        <w:t> </w:t>
      </w:r>
    </w:p>
    <w:p w14:paraId="36A130D3" w14:textId="10BEE243" w:rsidR="00463F51" w:rsidRDefault="0028594B" w:rsidP="0028594B">
      <w:pPr>
        <w:pStyle w:val="Nadpis2"/>
        <w:numPr>
          <w:ilvl w:val="0"/>
          <w:numId w:val="0"/>
        </w:numPr>
        <w:spacing w:before="299" w:after="299"/>
        <w:ind w:left="216"/>
      </w:pPr>
      <w:bookmarkStart w:id="5" w:name="_Toc256000021"/>
      <w:r>
        <w:rPr>
          <w:bdr w:val="nil"/>
        </w:rPr>
        <w:t>3.11.</w:t>
      </w:r>
      <w:r w:rsidR="00463F51" w:rsidRPr="0028594B">
        <w:rPr>
          <w:bdr w:val="nil"/>
        </w:rPr>
        <w:t>Podmínky vzdělávání dětí od dvou do tří let</w:t>
      </w:r>
      <w:bookmarkEnd w:id="5"/>
      <w:r w:rsidR="00463F51" w:rsidRPr="0028594B">
        <w:rPr>
          <w:bdr w:val="nil"/>
        </w:rPr>
        <w:t> </w:t>
      </w:r>
    </w:p>
    <w:p w14:paraId="7017D28D" w14:textId="7051C997" w:rsidR="005C17FB" w:rsidRPr="005C17FB" w:rsidRDefault="005C17FB" w:rsidP="00463F51">
      <w:pPr>
        <w:spacing w:line="240" w:lineRule="auto"/>
        <w:rPr>
          <w:rFonts w:ascii="Tahoma" w:hAnsi="Tahoma" w:cs="Tahoma"/>
          <w:b/>
          <w:bCs/>
          <w:bdr w:val="nil"/>
        </w:rPr>
      </w:pPr>
      <w:r w:rsidRPr="005C17FB">
        <w:rPr>
          <w:rFonts w:ascii="Tahoma" w:hAnsi="Tahoma" w:cs="Tahoma"/>
          <w:b/>
          <w:bCs/>
          <w:bdr w:val="nil"/>
        </w:rPr>
        <w:t xml:space="preserve">ORGANIZACE </w:t>
      </w:r>
      <w:proofErr w:type="gramStart"/>
      <w:r w:rsidRPr="005C17FB">
        <w:rPr>
          <w:rFonts w:ascii="Tahoma" w:hAnsi="Tahoma" w:cs="Tahoma"/>
          <w:b/>
          <w:bCs/>
          <w:bdr w:val="nil"/>
        </w:rPr>
        <w:t>VZDĚLÁVÁNÍ  -</w:t>
      </w:r>
      <w:proofErr w:type="gramEnd"/>
      <w:r w:rsidRPr="005C17FB">
        <w:rPr>
          <w:rFonts w:ascii="Tahoma" w:hAnsi="Tahoma" w:cs="Tahoma"/>
          <w:b/>
          <w:bCs/>
          <w:bdr w:val="nil"/>
        </w:rPr>
        <w:t xml:space="preserve"> dle informačního materiálu ke vzdělávání dětí od 2 do 3 let v</w:t>
      </w:r>
      <w:r>
        <w:rPr>
          <w:rFonts w:ascii="Tahoma" w:hAnsi="Tahoma" w:cs="Tahoma"/>
          <w:b/>
          <w:bCs/>
          <w:bdr w:val="nil"/>
        </w:rPr>
        <w:t> </w:t>
      </w:r>
      <w:r w:rsidRPr="005C17FB">
        <w:rPr>
          <w:rFonts w:ascii="Tahoma" w:hAnsi="Tahoma" w:cs="Tahoma"/>
          <w:b/>
          <w:bCs/>
          <w:bdr w:val="nil"/>
        </w:rPr>
        <w:t>MŠ</w:t>
      </w:r>
      <w:r>
        <w:rPr>
          <w:rFonts w:ascii="Tahoma" w:hAnsi="Tahoma" w:cs="Tahoma"/>
          <w:b/>
          <w:bCs/>
          <w:bdr w:val="nil"/>
        </w:rPr>
        <w:t>.</w:t>
      </w:r>
    </w:p>
    <w:p w14:paraId="598AC251" w14:textId="7BB2EB33" w:rsidR="00463F51" w:rsidRDefault="00463F51" w:rsidP="00463F51">
      <w:pPr>
        <w:spacing w:line="240" w:lineRule="auto"/>
        <w:rPr>
          <w:rFonts w:ascii="Tahoma" w:hAnsi="Tahoma" w:cs="Tahoma"/>
          <w:bdr w:val="nil"/>
        </w:rPr>
      </w:pPr>
      <w:r>
        <w:rPr>
          <w:rFonts w:ascii="Tahoma" w:hAnsi="Tahoma" w:cs="Tahoma"/>
          <w:bdr w:val="nil"/>
        </w:rPr>
        <w:t xml:space="preserve">Ve </w:t>
      </w:r>
      <w:proofErr w:type="spellStart"/>
      <w:proofErr w:type="gramStart"/>
      <w:r>
        <w:rPr>
          <w:rFonts w:ascii="Tahoma" w:hAnsi="Tahoma" w:cs="Tahoma"/>
          <w:bdr w:val="nil"/>
        </w:rPr>
        <w:t>škol.roce</w:t>
      </w:r>
      <w:proofErr w:type="spellEnd"/>
      <w:proofErr w:type="gramEnd"/>
      <w:r>
        <w:rPr>
          <w:rFonts w:ascii="Tahoma" w:hAnsi="Tahoma" w:cs="Tahoma"/>
          <w:bdr w:val="nil"/>
        </w:rPr>
        <w:t xml:space="preserve"> </w:t>
      </w:r>
      <w:r w:rsidR="008A59DD">
        <w:rPr>
          <w:rFonts w:ascii="Tahoma" w:hAnsi="Tahoma" w:cs="Tahoma"/>
          <w:bdr w:val="nil"/>
        </w:rPr>
        <w:t>2026/2027</w:t>
      </w:r>
      <w:r>
        <w:rPr>
          <w:rFonts w:ascii="Tahoma" w:hAnsi="Tahoma" w:cs="Tahoma"/>
          <w:bdr w:val="nil"/>
        </w:rPr>
        <w:t xml:space="preserve"> byly přijaty děti 2-3 leté –</w:t>
      </w:r>
      <w:r w:rsidR="008A59DD">
        <w:rPr>
          <w:rFonts w:ascii="Tahoma" w:hAnsi="Tahoma" w:cs="Tahoma"/>
          <w:bdr w:val="nil"/>
        </w:rPr>
        <w:t xml:space="preserve"> </w:t>
      </w:r>
      <w:r>
        <w:rPr>
          <w:rFonts w:ascii="Tahoma" w:hAnsi="Tahoma" w:cs="Tahoma"/>
          <w:bdr w:val="nil"/>
        </w:rPr>
        <w:t xml:space="preserve"> volná kapacita MŠ </w:t>
      </w:r>
    </w:p>
    <w:p w14:paraId="60DAE891" w14:textId="69D2DD90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Mateřská škola je vybavena dostatečným množstvím podnětných a bezpečných hraček a pomůcek vhodných pro dvouleté děti. </w:t>
      </w:r>
    </w:p>
    <w:p w14:paraId="4918DB51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Dítěti je umožněno používání specifických pomůcek pro zajištění pocitu bezpečí a jistoty. </w:t>
      </w:r>
    </w:p>
    <w:p w14:paraId="59A287B1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Ve věkově heterogenní třídě jsou pro zajištění bezpečnosti jiným způsobem znepřístupněny bezpečnost ohrožující předměty. </w:t>
      </w:r>
    </w:p>
    <w:p w14:paraId="4B3C8643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Ve třídě jsou nastavena dětem srozumitelná pravidla pro používání a ukládání hraček a pomůcek. </w:t>
      </w:r>
    </w:p>
    <w:p w14:paraId="6BF7A6EF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Prostředí je upraveno tak, aby poskytovalo dostatečný prostor pro volný pohy</w:t>
      </w:r>
      <w:r>
        <w:rPr>
          <w:rFonts w:ascii="Tahoma" w:hAnsi="Tahoma" w:cs="Tahoma"/>
          <w:bdr w:val="nil"/>
        </w:rPr>
        <w:t>b</w:t>
      </w:r>
      <w:r w:rsidRPr="00C93A37">
        <w:rPr>
          <w:rFonts w:ascii="Tahoma" w:hAnsi="Tahoma" w:cs="Tahoma"/>
          <w:bdr w:val="nil"/>
        </w:rPr>
        <w:t xml:space="preserve"> a hru dětí. </w:t>
      </w:r>
    </w:p>
    <w:p w14:paraId="16CBFC90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Uspořádání prostoru naplňuje potřeby průběžného odpočinku. </w:t>
      </w:r>
    </w:p>
    <w:p w14:paraId="2AA4DCC8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 xml:space="preserve">Mateřská škola je vybavena dostatečným zázemím pro zajištění hygieny dítěte (sprchový kout, přebalovací </w:t>
      </w:r>
      <w:proofErr w:type="gramStart"/>
      <w:r w:rsidRPr="00C93A37">
        <w:rPr>
          <w:rFonts w:ascii="Tahoma" w:hAnsi="Tahoma" w:cs="Tahoma"/>
          <w:bdr w:val="nil"/>
        </w:rPr>
        <w:t>pult,..</w:t>
      </w:r>
      <w:proofErr w:type="gramEnd"/>
      <w:r w:rsidRPr="00C93A37">
        <w:rPr>
          <w:rFonts w:ascii="Tahoma" w:hAnsi="Tahoma" w:cs="Tahoma"/>
          <w:bdr w:val="nil"/>
        </w:rPr>
        <w:t>) </w:t>
      </w:r>
    </w:p>
    <w:p w14:paraId="11B6AE8A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Šatna je vybavena dostatečně velkým úložným prostorem na náhradní oblečení a hygienické potřeby. </w:t>
      </w:r>
    </w:p>
    <w:p w14:paraId="28529B5B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Každé dítě má své místo na uložení vlastních věcí. </w:t>
      </w:r>
    </w:p>
    <w:p w14:paraId="041EC6E2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Je zajištěn vyhovující režim dne, který respektuje potřeby dětí (zejména pravidelnost, dostatek času na realizaci činností, úprava času stravování, dostatečný odpočinek). </w:t>
      </w:r>
    </w:p>
    <w:p w14:paraId="2BC070E5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Péče o děti od dvou do tří let musí být organizačně a provozně zajištěna v souladu s platnými právními předpisy. </w:t>
      </w:r>
    </w:p>
    <w:p w14:paraId="10B7BBCA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proofErr w:type="gramStart"/>
      <w:r w:rsidRPr="00C93A37">
        <w:rPr>
          <w:rFonts w:ascii="Tahoma" w:hAnsi="Tahoma" w:cs="Tahoma"/>
          <w:bdr w:val="nil"/>
        </w:rPr>
        <w:t>Předškolní  vzdělávání</w:t>
      </w:r>
      <w:proofErr w:type="gramEnd"/>
      <w:r w:rsidRPr="00C93A37">
        <w:rPr>
          <w:rFonts w:ascii="Tahoma" w:hAnsi="Tahoma" w:cs="Tahoma"/>
          <w:bdr w:val="nil"/>
        </w:rPr>
        <w:t xml:space="preserve"> se organizuje  </w:t>
      </w:r>
      <w:r w:rsidRPr="00C93A37">
        <w:rPr>
          <w:rFonts w:ascii="Tahoma" w:hAnsi="Tahoma" w:cs="Tahoma"/>
          <w:b/>
          <w:bCs/>
          <w:bdr w:val="nil"/>
        </w:rPr>
        <w:t>pro děti </w:t>
      </w:r>
      <w:r w:rsidRPr="00C93A37">
        <w:rPr>
          <w:rFonts w:ascii="Tahoma" w:hAnsi="Tahoma" w:cs="Tahoma"/>
          <w:bdr w:val="nil"/>
        </w:rPr>
        <w:t xml:space="preserve"> ve věku zpravidla od 3 do 6  , nejdříve však pro děti od 2 let.  </w:t>
      </w:r>
      <w:r w:rsidRPr="00C93A37">
        <w:rPr>
          <w:rFonts w:ascii="Tahoma" w:hAnsi="Tahoma" w:cs="Tahoma"/>
          <w:i/>
          <w:iCs/>
          <w:bdr w:val="nil"/>
        </w:rPr>
        <w:t>( vyhl.č.398/</w:t>
      </w:r>
      <w:proofErr w:type="gramStart"/>
      <w:r w:rsidRPr="00C93A37">
        <w:rPr>
          <w:rFonts w:ascii="Tahoma" w:hAnsi="Tahoma" w:cs="Tahoma"/>
          <w:i/>
          <w:iCs/>
          <w:bdr w:val="nil"/>
        </w:rPr>
        <w:t>2009  Sb</w:t>
      </w:r>
      <w:r>
        <w:rPr>
          <w:rFonts w:ascii="Tahoma" w:hAnsi="Tahoma" w:cs="Tahoma"/>
          <w:i/>
          <w:iCs/>
          <w:bdr w:val="nil"/>
        </w:rPr>
        <w:t>.</w:t>
      </w:r>
      <w:proofErr w:type="gramEnd"/>
      <w:r>
        <w:rPr>
          <w:rFonts w:ascii="Tahoma" w:hAnsi="Tahoma" w:cs="Tahoma"/>
          <w:i/>
          <w:iCs/>
          <w:bdr w:val="nil"/>
        </w:rPr>
        <w:t>)</w:t>
      </w:r>
      <w:r w:rsidRPr="00C93A37">
        <w:rPr>
          <w:rFonts w:ascii="Tahoma" w:hAnsi="Tahoma" w:cs="Tahoma"/>
          <w:i/>
          <w:iCs/>
          <w:bdr w:val="nil"/>
        </w:rPr>
        <w:t xml:space="preserve">  </w:t>
      </w:r>
    </w:p>
    <w:p w14:paraId="73ABE981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Dítě mladší 3 let nemá na přijetí do mateřské školy právní nárok.  </w:t>
      </w:r>
      <w:proofErr w:type="gramStart"/>
      <w:r w:rsidRPr="00C93A37">
        <w:rPr>
          <w:rFonts w:ascii="Tahoma" w:hAnsi="Tahoma" w:cs="Tahoma"/>
          <w:i/>
          <w:iCs/>
          <w:bdr w:val="nil"/>
        </w:rPr>
        <w:t>( §</w:t>
      </w:r>
      <w:proofErr w:type="gramEnd"/>
      <w:r w:rsidRPr="00C93A37">
        <w:rPr>
          <w:rFonts w:ascii="Tahoma" w:hAnsi="Tahoma" w:cs="Tahoma"/>
          <w:i/>
          <w:iCs/>
          <w:bdr w:val="nil"/>
        </w:rPr>
        <w:t xml:space="preserve"> 34 odst. 1) </w:t>
      </w:r>
      <w:r w:rsidRPr="00C93A37">
        <w:rPr>
          <w:rFonts w:ascii="Tahoma" w:hAnsi="Tahoma" w:cs="Tahoma"/>
          <w:bdr w:val="nil"/>
        </w:rPr>
        <w:t>.                </w:t>
      </w:r>
    </w:p>
    <w:p w14:paraId="2529F1C0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Mateřská škola vytváří podmínky pro adaptaci dítěte v souladu s jeho individuálními potřebami. </w:t>
      </w:r>
    </w:p>
    <w:p w14:paraId="552C1E34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Zpočátku je vhodné vypustit i ranní cvičení a řízenou činnost. Tento proces by měl trvat tak dlouho, než se všechny děti zadaptují (1,5 - 2 měsíce) </w:t>
      </w:r>
    </w:p>
    <w:p w14:paraId="188F875C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Postupně přidávat jednoduché, zejména samoobslužné činnosti v šatně, na toaletě, v umývárně. </w:t>
      </w:r>
    </w:p>
    <w:p w14:paraId="55489F6D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Postupně rozšiřovat o činnosti hudební, pohybové, výtvarné, jazykové a rozumové. </w:t>
      </w:r>
    </w:p>
    <w:p w14:paraId="5E18EB9E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Činnosti by měly být velmi krátké, proložené říkadly, pohybem, písněmi, tanečky, aby udržely pozornost dětí. </w:t>
      </w:r>
    </w:p>
    <w:p w14:paraId="7D13F020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Dítěti je umožněno používání specifických pomůcek pro zajištění pocitu bezpečí a jistoty. </w:t>
      </w:r>
    </w:p>
    <w:p w14:paraId="00EFF2C4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Vzdělávací činnosti jsou realizovány v menších skupinách či individuálně, podle potřeb a volby dětí. </w:t>
      </w:r>
    </w:p>
    <w:p w14:paraId="1040F57D" w14:textId="77777777" w:rsidR="00463F51" w:rsidRPr="00C93A37" w:rsidRDefault="00463F51" w:rsidP="00463F51">
      <w:pPr>
        <w:spacing w:line="240" w:lineRule="auto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Učitel uplatňuje k dítěti laskavě důsledný přístup, dítě pozitivně přijímá. </w:t>
      </w:r>
    </w:p>
    <w:p w14:paraId="27167D4D" w14:textId="77777777" w:rsidR="00463F51" w:rsidRDefault="00463F51" w:rsidP="00463F51">
      <w:pPr>
        <w:spacing w:line="240" w:lineRule="auto"/>
        <w:rPr>
          <w:rFonts w:ascii="Tahoma" w:hAnsi="Tahoma" w:cs="Tahoma"/>
          <w:bdr w:val="nil"/>
        </w:rPr>
      </w:pPr>
      <w:r w:rsidRPr="00C93A37">
        <w:rPr>
          <w:rFonts w:ascii="Tahoma" w:hAnsi="Tahoma" w:cs="Tahoma"/>
          <w:bdr w:val="nil"/>
        </w:rPr>
        <w:t>V mateřské škole jsou aktivně podněcovány pozitivní vztahy, které vedou k oboustranné důvěře a spolupráci s rodinou. </w:t>
      </w:r>
    </w:p>
    <w:p w14:paraId="24D1BD7E" w14:textId="77777777" w:rsidR="00463F51" w:rsidRPr="00C93A37" w:rsidRDefault="00463F51" w:rsidP="00463F51">
      <w:pPr>
        <w:shd w:val="clear" w:color="auto" w:fill="FFFFFF" w:themeFill="background1"/>
        <w:spacing w:before="240" w:after="240"/>
        <w:rPr>
          <w:rFonts w:ascii="Tahoma" w:hAnsi="Tahoma" w:cs="Tahoma"/>
        </w:rPr>
      </w:pPr>
      <w:r w:rsidRPr="00E9333E">
        <w:rPr>
          <w:rFonts w:ascii="Helvetica" w:hAnsi="Helvetica"/>
          <w:color w:val="2D4152"/>
          <w:sz w:val="21"/>
          <w:szCs w:val="21"/>
          <w:highlight w:val="lightGray"/>
          <w:shd w:val="clear" w:color="auto" w:fill="CCCCCC"/>
        </w:rPr>
        <w:t>Úprava podmínek a harmonogram zlepšování</w:t>
      </w:r>
    </w:p>
    <w:p w14:paraId="1D5F43AF" w14:textId="77777777" w:rsidR="00463F51" w:rsidRPr="00C93A37" w:rsidRDefault="00463F51" w:rsidP="00463F51">
      <w:pPr>
        <w:numPr>
          <w:ilvl w:val="0"/>
          <w:numId w:val="4"/>
        </w:numPr>
        <w:spacing w:before="240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 xml:space="preserve">znát specifika dětí od 2 do 3 let věku (vzdělávání učitelek: předcházení rizikům – chaos, bezpečnost, přechodové situace, adaptace na prostředí MŠ, hygienické předpisy, úprava herního prostředí a organizace vzdělávání včetně metod a forem </w:t>
      </w:r>
      <w:proofErr w:type="gramStart"/>
      <w:r w:rsidRPr="00C93A37">
        <w:rPr>
          <w:rFonts w:ascii="Tahoma" w:hAnsi="Tahoma" w:cs="Tahoma"/>
          <w:bdr w:val="nil"/>
        </w:rPr>
        <w:t>práce,  komunikace</w:t>
      </w:r>
      <w:proofErr w:type="gramEnd"/>
      <w:r w:rsidRPr="00C93A37">
        <w:rPr>
          <w:rFonts w:ascii="Tahoma" w:hAnsi="Tahoma" w:cs="Tahoma"/>
          <w:bdr w:val="nil"/>
        </w:rPr>
        <w:t xml:space="preserve"> směrem k dětem) </w:t>
      </w:r>
    </w:p>
    <w:p w14:paraId="6AB4558B" w14:textId="77777777" w:rsidR="00463F51" w:rsidRPr="00C93A37" w:rsidRDefault="00463F51" w:rsidP="00463F51">
      <w:pPr>
        <w:numPr>
          <w:ilvl w:val="0"/>
          <w:numId w:val="4"/>
        </w:numPr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Dovybavit třídu vhodným nábytkem pro děti do 3 let věku. </w:t>
      </w:r>
    </w:p>
    <w:p w14:paraId="2342AA33" w14:textId="77777777" w:rsidR="00463F51" w:rsidRPr="00C93A37" w:rsidRDefault="00463F51" w:rsidP="00463F51">
      <w:pPr>
        <w:numPr>
          <w:ilvl w:val="0"/>
          <w:numId w:val="4"/>
        </w:numPr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Zajistit další vzdělávání učitelek v dané oblasti. </w:t>
      </w:r>
    </w:p>
    <w:p w14:paraId="103BFA02" w14:textId="068F693F" w:rsidR="00903081" w:rsidRPr="002C0E26" w:rsidRDefault="00463F51" w:rsidP="002C0E26">
      <w:pPr>
        <w:numPr>
          <w:ilvl w:val="0"/>
          <w:numId w:val="4"/>
        </w:numPr>
        <w:spacing w:after="240"/>
        <w:rPr>
          <w:rFonts w:ascii="Tahoma" w:hAnsi="Tahoma" w:cs="Tahoma"/>
        </w:rPr>
      </w:pPr>
      <w:r w:rsidRPr="00C93A37">
        <w:rPr>
          <w:rFonts w:ascii="Tahoma" w:hAnsi="Tahoma" w:cs="Tahoma"/>
          <w:bdr w:val="nil"/>
        </w:rPr>
        <w:t>Zajišťovat dostatečné množství bezpečných hraček pro děti ve věku do 3 let</w:t>
      </w:r>
    </w:p>
    <w:p w14:paraId="1A27DFEF" w14:textId="0F3EBFFF" w:rsidR="00D566A2" w:rsidRDefault="00F46C22" w:rsidP="007D19DB">
      <w:r>
        <w:t xml:space="preserve"> V </w:t>
      </w:r>
      <w:proofErr w:type="gramStart"/>
      <w:r>
        <w:t>Rozvadově  dne….</w:t>
      </w:r>
      <w:proofErr w:type="gramEnd"/>
      <w:r>
        <w:t>26.8.202</w:t>
      </w:r>
      <w:r w:rsidR="008A59DD">
        <w:t>6</w:t>
      </w:r>
    </w:p>
    <w:p w14:paraId="5AD9BF21" w14:textId="7DA31FA1" w:rsidR="00F46C22" w:rsidRDefault="006478D4" w:rsidP="002C0E26">
      <w:pPr>
        <w:jc w:val="right"/>
      </w:pPr>
      <w:r>
        <w:t>Lenka Filová</w:t>
      </w:r>
    </w:p>
    <w:p w14:paraId="76014EB5" w14:textId="4796FC67" w:rsidR="006478D4" w:rsidRDefault="006478D4" w:rsidP="006478D4">
      <w:pPr>
        <w:jc w:val="right"/>
      </w:pPr>
      <w:r>
        <w:t>ředitelka MŠ Rozvadov</w:t>
      </w:r>
    </w:p>
    <w:sectPr w:rsidR="006478D4" w:rsidSect="002C0E26">
      <w:pgSz w:w="11906" w:h="16838"/>
      <w:pgMar w:top="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C4AB7"/>
    <w:multiLevelType w:val="multilevel"/>
    <w:tmpl w:val="D8CCB122"/>
    <w:lvl w:ilvl="0">
      <w:start w:val="1"/>
      <w:numFmt w:val="decimal"/>
      <w:pStyle w:val="Nadpis1"/>
      <w:lvlText w:val="%1"/>
      <w:lvlJc w:val="left"/>
      <w:pPr>
        <w:ind w:left="498" w:hanging="432"/>
      </w:pPr>
    </w:lvl>
    <w:lvl w:ilvl="1">
      <w:start w:val="1"/>
      <w:numFmt w:val="decimal"/>
      <w:pStyle w:val="Nadpis2"/>
      <w:lvlText w:val="%1.%2"/>
      <w:lvlJc w:val="left"/>
      <w:pPr>
        <w:ind w:left="216" w:hanging="576"/>
      </w:pPr>
    </w:lvl>
    <w:lvl w:ilvl="2">
      <w:start w:val="1"/>
      <w:numFmt w:val="decimal"/>
      <w:pStyle w:val="Nadpis3"/>
      <w:lvlText w:val="%1.%2.%3"/>
      <w:lvlJc w:val="left"/>
      <w:pPr>
        <w:ind w:left="644" w:hanging="720"/>
      </w:pPr>
    </w:lvl>
    <w:lvl w:ilvl="3">
      <w:start w:val="1"/>
      <w:numFmt w:val="decimal"/>
      <w:pStyle w:val="Nadpis4"/>
      <w:lvlText w:val="%1.%2.%3.%4"/>
      <w:lvlJc w:val="left"/>
      <w:pPr>
        <w:ind w:left="504" w:hanging="864"/>
      </w:pPr>
    </w:lvl>
    <w:lvl w:ilvl="4">
      <w:start w:val="1"/>
      <w:numFmt w:val="decimal"/>
      <w:pStyle w:val="Nadpis5"/>
      <w:lvlText w:val="%1.%2.%3.%4.%5"/>
      <w:lvlJc w:val="left"/>
      <w:pPr>
        <w:ind w:left="64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79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93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08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224" w:hanging="1584"/>
      </w:pPr>
    </w:lvl>
  </w:abstractNum>
  <w:abstractNum w:abstractNumId="1" w15:restartNumberingAfterBreak="0">
    <w:nsid w:val="664C4ABC"/>
    <w:multiLevelType w:val="hybridMultilevel"/>
    <w:tmpl w:val="00000004"/>
    <w:lvl w:ilvl="0" w:tplc="27AEBE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dr w:val="nil"/>
      </w:rPr>
    </w:lvl>
    <w:lvl w:ilvl="1" w:tplc="269EEE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E6BD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902E1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08C5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18CA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A6612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AE47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77042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664C4AC0"/>
    <w:multiLevelType w:val="hybridMultilevel"/>
    <w:tmpl w:val="00000008"/>
    <w:lvl w:ilvl="0" w:tplc="49D83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dr w:val="nil"/>
      </w:rPr>
    </w:lvl>
    <w:lvl w:ilvl="1" w:tplc="94FAB2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C68D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73CC2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9060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3B462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6AD9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0854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0ADE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113358847">
    <w:abstractNumId w:val="0"/>
  </w:num>
  <w:num w:numId="2" w16cid:durableId="973604952">
    <w:abstractNumId w:val="0"/>
    <w:lvlOverride w:ilvl="0">
      <w:startOverride w:val="3"/>
    </w:lvlOverride>
  </w:num>
  <w:num w:numId="3" w16cid:durableId="588463912">
    <w:abstractNumId w:val="1"/>
  </w:num>
  <w:num w:numId="4" w16cid:durableId="1049497702">
    <w:abstractNumId w:val="2"/>
  </w:num>
  <w:num w:numId="5" w16cid:durableId="464470092">
    <w:abstractNumId w:val="0"/>
    <w:lvlOverride w:ilvl="0">
      <w:startOverride w:val="3"/>
    </w:lvlOverride>
    <w:lvlOverride w:ilvl="1">
      <w:startOverride w:val="11"/>
    </w:lvlOverride>
  </w:num>
  <w:num w:numId="6" w16cid:durableId="75320858">
    <w:abstractNumId w:val="0"/>
    <w:lvlOverride w:ilvl="0">
      <w:startOverride w:val="3"/>
    </w:lvlOverride>
    <w:lvlOverride w:ilvl="1">
      <w:startOverride w:val="11"/>
    </w:lvlOverride>
  </w:num>
  <w:num w:numId="7" w16cid:durableId="2040229987">
    <w:abstractNumId w:val="0"/>
    <w:lvlOverride w:ilvl="0">
      <w:startOverride w:val="3"/>
    </w:lvlOverride>
    <w:lvlOverride w:ilvl="1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33"/>
    <w:rsid w:val="00140925"/>
    <w:rsid w:val="0028594B"/>
    <w:rsid w:val="002C0E26"/>
    <w:rsid w:val="00463F51"/>
    <w:rsid w:val="00566F6F"/>
    <w:rsid w:val="00596473"/>
    <w:rsid w:val="005C17FB"/>
    <w:rsid w:val="005D6494"/>
    <w:rsid w:val="00607D16"/>
    <w:rsid w:val="006478D4"/>
    <w:rsid w:val="00674ED8"/>
    <w:rsid w:val="006C4D4E"/>
    <w:rsid w:val="007D19DB"/>
    <w:rsid w:val="00812575"/>
    <w:rsid w:val="008A59DD"/>
    <w:rsid w:val="00903081"/>
    <w:rsid w:val="00AE4B33"/>
    <w:rsid w:val="00BA1045"/>
    <w:rsid w:val="00C67612"/>
    <w:rsid w:val="00C71AFB"/>
    <w:rsid w:val="00C86AE5"/>
    <w:rsid w:val="00D324DE"/>
    <w:rsid w:val="00D566A2"/>
    <w:rsid w:val="00E271FB"/>
    <w:rsid w:val="00F46C22"/>
    <w:rsid w:val="00FA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6710"/>
  <w15:chartTrackingRefBased/>
  <w15:docId w15:val="{9BCB88AE-B0E9-4139-AE15-CB530204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19DB"/>
    <w:pPr>
      <w:spacing w:after="0" w:line="312" w:lineRule="auto"/>
      <w:jc w:val="both"/>
    </w:pPr>
    <w:rPr>
      <w:rFonts w:eastAsiaTheme="minorEastAsia" w:cs="Times New Roman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7D19DB"/>
    <w:pPr>
      <w:keepNext/>
      <w:numPr>
        <w:numId w:val="1"/>
      </w:numPr>
      <w:spacing w:before="100" w:beforeAutospacing="1" w:after="100" w:afterAutospacing="1"/>
      <w:ind w:left="431" w:hanging="431"/>
      <w:outlineLvl w:val="0"/>
    </w:pPr>
    <w:rPr>
      <w:b/>
      <w:bCs/>
      <w:color w:val="4472C4" w:themeColor="accent1"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7D19DB"/>
    <w:pPr>
      <w:keepNext/>
      <w:numPr>
        <w:ilvl w:val="1"/>
        <w:numId w:val="1"/>
      </w:numPr>
      <w:spacing w:before="100" w:beforeAutospacing="1" w:after="100" w:afterAutospacing="1"/>
      <w:ind w:left="578" w:hanging="578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7D19DB"/>
    <w:pPr>
      <w:keepNext/>
      <w:numPr>
        <w:ilvl w:val="2"/>
        <w:numId w:val="1"/>
      </w:numPr>
      <w:spacing w:before="100" w:beforeAutospacing="1" w:after="100" w:afterAutospacing="1"/>
      <w:ind w:left="720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7D19DB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19DB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19D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19D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19D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19D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19DB"/>
    <w:rPr>
      <w:rFonts w:eastAsiaTheme="minorEastAsia" w:cs="Times New Roman"/>
      <w:b/>
      <w:bCs/>
      <w:color w:val="4472C4" w:themeColor="accent1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D19DB"/>
    <w:rPr>
      <w:rFonts w:eastAsiaTheme="minorEastAsia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D19DB"/>
    <w:rPr>
      <w:rFonts w:eastAsiaTheme="minorEastAsia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D19DB"/>
    <w:rPr>
      <w:rFonts w:eastAsiaTheme="minorEastAsia" w:cs="Times New Roman"/>
      <w:b/>
      <w:bCs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19DB"/>
    <w:rPr>
      <w:rFonts w:asciiTheme="majorHAnsi" w:eastAsiaTheme="majorEastAsia" w:hAnsiTheme="majorHAnsi" w:cstheme="majorBidi"/>
      <w:color w:val="2F5496" w:themeColor="accent1" w:themeShade="B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19DB"/>
    <w:rPr>
      <w:rFonts w:asciiTheme="majorHAnsi" w:eastAsiaTheme="majorEastAsia" w:hAnsiTheme="majorHAnsi" w:cstheme="majorBidi"/>
      <w:color w:val="1F3763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19DB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19D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19D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577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Filová</cp:lastModifiedBy>
  <cp:revision>19</cp:revision>
  <cp:lastPrinted>2026-08-31T06:45:00Z</cp:lastPrinted>
  <dcterms:created xsi:type="dcterms:W3CDTF">2025-08-26T11:21:00Z</dcterms:created>
  <dcterms:modified xsi:type="dcterms:W3CDTF">2026-08-31T06:46:00Z</dcterms:modified>
</cp:coreProperties>
</file>